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4C85C" w14:textId="77777777" w:rsidR="00B46977" w:rsidRDefault="00B46977" w:rsidP="006F4418">
      <w:pPr>
        <w:jc w:val="center"/>
      </w:pPr>
    </w:p>
    <w:p w14:paraId="23D4C85D" w14:textId="77777777" w:rsidR="006F4418" w:rsidRDefault="006F4418" w:rsidP="006F4418">
      <w:pPr>
        <w:jc w:val="center"/>
      </w:pPr>
    </w:p>
    <w:p w14:paraId="23D4C85E" w14:textId="77777777" w:rsidR="006F4418" w:rsidRPr="009A10FC" w:rsidRDefault="00136739" w:rsidP="006F4418">
      <w:pPr>
        <w:jc w:val="center"/>
        <w:rPr>
          <w:b/>
          <w:sz w:val="52"/>
          <w:szCs w:val="52"/>
          <w:lang w:val="en-US"/>
        </w:rPr>
      </w:pPr>
      <w:r w:rsidRPr="009A10FC">
        <w:rPr>
          <w:b/>
          <w:sz w:val="52"/>
          <w:szCs w:val="52"/>
          <w:lang w:val="en-US"/>
        </w:rPr>
        <w:t>FICHA TECNICA</w:t>
      </w:r>
    </w:p>
    <w:p w14:paraId="23D4C85F" w14:textId="77777777" w:rsidR="00136739" w:rsidRPr="009A10FC" w:rsidRDefault="00136739" w:rsidP="00136739">
      <w:pPr>
        <w:jc w:val="both"/>
        <w:rPr>
          <w:b/>
          <w:sz w:val="44"/>
          <w:szCs w:val="44"/>
          <w:lang w:val="en-US"/>
        </w:rPr>
      </w:pPr>
      <w:r w:rsidRPr="009A10FC">
        <w:rPr>
          <w:b/>
          <w:sz w:val="44"/>
          <w:szCs w:val="44"/>
          <w:lang w:val="en-US"/>
        </w:rPr>
        <w:t>HEADSET MAIRDI USB with MICROPHONE NOISE CANCELING</w:t>
      </w:r>
    </w:p>
    <w:p w14:paraId="23D4C860" w14:textId="77777777" w:rsidR="00136739" w:rsidRDefault="00136739" w:rsidP="00136739">
      <w:pPr>
        <w:jc w:val="both"/>
        <w:rPr>
          <w:b/>
          <w:sz w:val="44"/>
          <w:szCs w:val="44"/>
        </w:rPr>
      </w:pPr>
      <w:r>
        <w:rPr>
          <w:noProof/>
          <w:lang w:eastAsia="es-ES"/>
        </w:rPr>
        <w:drawing>
          <wp:inline distT="0" distB="0" distL="0" distR="0" wp14:anchorId="23D4C892" wp14:editId="23D4C893">
            <wp:extent cx="3431816" cy="3216012"/>
            <wp:effectExtent l="19050" t="0" r="0" b="0"/>
            <wp:docPr id="1" name="Imagen 1" descr="https://m.media-amazon.com/images/I/618b3arMGBL._AC_SL15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media-amazon.com/images/I/618b3arMGBL._AC_SL1500_.jpg"/>
                    <pic:cNvPicPr>
                      <a:picLocks noChangeAspect="1" noChangeArrowheads="1"/>
                    </pic:cNvPicPr>
                  </pic:nvPicPr>
                  <pic:blipFill>
                    <a:blip r:embed="rId5" cstate="print"/>
                    <a:srcRect/>
                    <a:stretch>
                      <a:fillRect/>
                    </a:stretch>
                  </pic:blipFill>
                  <pic:spPr bwMode="auto">
                    <a:xfrm>
                      <a:off x="0" y="0"/>
                      <a:ext cx="3434149" cy="3218198"/>
                    </a:xfrm>
                    <a:prstGeom prst="rect">
                      <a:avLst/>
                    </a:prstGeom>
                    <a:noFill/>
                    <a:ln w="9525">
                      <a:noFill/>
                      <a:miter lim="800000"/>
                      <a:headEnd/>
                      <a:tailEnd/>
                    </a:ln>
                  </pic:spPr>
                </pic:pic>
              </a:graphicData>
            </a:graphic>
          </wp:inline>
        </w:drawing>
      </w:r>
    </w:p>
    <w:p w14:paraId="23D4C861" w14:textId="77777777" w:rsidR="00136739" w:rsidRPr="009A10FC" w:rsidRDefault="00136739" w:rsidP="00136739">
      <w:pPr>
        <w:numPr>
          <w:ilvl w:val="0"/>
          <w:numId w:val="1"/>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High Quality Sound: Mairdi USB telephone headset noise canceling microphone can block out unwanted background noise for loud &amp; clear precise voice picks-up, greatly ideal for clear conversation, dragon nuance voice recognition, speech dictation. Wide-band speaker ensures HD audio sound and natural hearing for this computer headset, with anti acoustic-shock to protect hearing health.</w:t>
      </w:r>
    </w:p>
    <w:p w14:paraId="23D4C862" w14:textId="77777777" w:rsidR="00136739" w:rsidRPr="009A10FC" w:rsidRDefault="00136739" w:rsidP="00136739">
      <w:pPr>
        <w:numPr>
          <w:ilvl w:val="0"/>
          <w:numId w:val="1"/>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 xml:space="preserve">Multi-purpose and Wide Compatibility: Mairdi computer headset with microphone </w:t>
      </w:r>
      <w:proofErr w:type="gramStart"/>
      <w:r w:rsidRPr="009A10FC">
        <w:rPr>
          <w:rFonts w:ascii="Arial" w:eastAsia="Times New Roman" w:hAnsi="Arial" w:cs="Arial"/>
          <w:color w:val="0F1111"/>
          <w:sz w:val="18"/>
          <w:lang w:val="en-US" w:eastAsia="es-ES"/>
        </w:rPr>
        <w:t>is</w:t>
      </w:r>
      <w:proofErr w:type="gramEnd"/>
      <w:r w:rsidRPr="009A10FC">
        <w:rPr>
          <w:rFonts w:ascii="Arial" w:eastAsia="Times New Roman" w:hAnsi="Arial" w:cs="Arial"/>
          <w:color w:val="0F1111"/>
          <w:sz w:val="18"/>
          <w:lang w:val="en-US" w:eastAsia="es-ES"/>
        </w:rPr>
        <w:t xml:space="preserve"> ideal for working from home, office business conference calls, webinar presentations, call center soft phone calls, speech dictation, online courses, Skype chat, language learning. Compatible with Windows, Mac OS X, iOS, Android, laptop, Tablet PC, and work well with major leading soft phones platforms including Skype, Skype for business, Microsoft Teams, Lync, Zoom, Cisco Jabber and more.</w:t>
      </w:r>
    </w:p>
    <w:p w14:paraId="23D4C863" w14:textId="77777777" w:rsidR="00136739" w:rsidRPr="009A10FC" w:rsidRDefault="00136739" w:rsidP="00136739">
      <w:pPr>
        <w:numPr>
          <w:ilvl w:val="0"/>
          <w:numId w:val="1"/>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Noise Reduction Sound Card &amp; Easy Access Control: Plug and play PC headset with convenient inline Volume Switch &amp; Mic Mute for easy access. A Built-in noise-reduction sound card of the control box to suppress unwanted noise and echo from devices. USB headset with DSP technology provides outstanding audio on both transmit and receive.</w:t>
      </w:r>
    </w:p>
    <w:p w14:paraId="23D4C864" w14:textId="77777777" w:rsidR="00136739" w:rsidRPr="009A10FC" w:rsidRDefault="00136739" w:rsidP="00136739">
      <w:pPr>
        <w:numPr>
          <w:ilvl w:val="0"/>
          <w:numId w:val="1"/>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 xml:space="preserve">Super Comfortable USB Headset: light weight design, super soft ear cushion with memory foam and skin-friendly protein leather </w:t>
      </w:r>
      <w:proofErr w:type="gramStart"/>
      <w:r w:rsidRPr="009A10FC">
        <w:rPr>
          <w:rFonts w:ascii="Arial" w:eastAsia="Times New Roman" w:hAnsi="Arial" w:cs="Arial"/>
          <w:color w:val="0F1111"/>
          <w:sz w:val="18"/>
          <w:lang w:val="en-US" w:eastAsia="es-ES"/>
        </w:rPr>
        <w:t>allow</w:t>
      </w:r>
      <w:proofErr w:type="gramEnd"/>
      <w:r w:rsidRPr="009A10FC">
        <w:rPr>
          <w:rFonts w:ascii="Arial" w:eastAsia="Times New Roman" w:hAnsi="Arial" w:cs="Arial"/>
          <w:color w:val="0F1111"/>
          <w:sz w:val="18"/>
          <w:lang w:val="en-US" w:eastAsia="es-ES"/>
        </w:rPr>
        <w:t xml:space="preserve"> this Skype headset for all-day long wearing, easy adjusting headband makes sure overall fitting for different head sizes. With goose neck microphone arm 330°rotatable for multiple adjusting to pick up voice well.</w:t>
      </w:r>
    </w:p>
    <w:p w14:paraId="23D4C865" w14:textId="77777777" w:rsidR="00136739" w:rsidRPr="009A10FC" w:rsidRDefault="00136739" w:rsidP="00136739">
      <w:pPr>
        <w:jc w:val="both"/>
        <w:rPr>
          <w:b/>
          <w:sz w:val="44"/>
          <w:szCs w:val="44"/>
          <w:lang w:val="en-US"/>
        </w:rPr>
      </w:pPr>
    </w:p>
    <w:p w14:paraId="23D4C866" w14:textId="77777777" w:rsidR="00136739" w:rsidRPr="009A10FC" w:rsidRDefault="00136739" w:rsidP="00136739">
      <w:pPr>
        <w:jc w:val="both"/>
        <w:rPr>
          <w:b/>
          <w:sz w:val="44"/>
          <w:szCs w:val="44"/>
          <w:lang w:val="en-US"/>
        </w:rPr>
      </w:pPr>
    </w:p>
    <w:p w14:paraId="23D4C867" w14:textId="77777777" w:rsidR="00136739" w:rsidRPr="009A10FC" w:rsidRDefault="00136739" w:rsidP="00136739">
      <w:pPr>
        <w:jc w:val="both"/>
        <w:rPr>
          <w:b/>
          <w:sz w:val="44"/>
          <w:szCs w:val="44"/>
          <w:lang w:val="en-US"/>
        </w:rPr>
      </w:pPr>
    </w:p>
    <w:p w14:paraId="23D4C868" w14:textId="77777777" w:rsidR="00136739" w:rsidRPr="009A10FC" w:rsidRDefault="00F269F7" w:rsidP="00136739">
      <w:pPr>
        <w:jc w:val="both"/>
        <w:rPr>
          <w:b/>
          <w:sz w:val="44"/>
          <w:szCs w:val="44"/>
          <w:lang w:val="en-US"/>
        </w:rPr>
      </w:pPr>
      <w:r w:rsidRPr="009A10FC">
        <w:rPr>
          <w:b/>
          <w:sz w:val="44"/>
          <w:szCs w:val="44"/>
          <w:lang w:val="en-US"/>
        </w:rPr>
        <w:t>TECLADO MOUSE LOGITECH MK220 USB WIRELESS ESPAÑOL RECEIVER</w:t>
      </w:r>
    </w:p>
    <w:p w14:paraId="23D4C869" w14:textId="77777777" w:rsidR="00F269F7" w:rsidRDefault="00F269F7" w:rsidP="00136739">
      <w:pPr>
        <w:jc w:val="both"/>
        <w:rPr>
          <w:b/>
          <w:sz w:val="44"/>
          <w:szCs w:val="44"/>
        </w:rPr>
      </w:pPr>
      <w:r>
        <w:rPr>
          <w:noProof/>
          <w:lang w:eastAsia="es-ES"/>
        </w:rPr>
        <w:drawing>
          <wp:inline distT="0" distB="0" distL="0" distR="0" wp14:anchorId="23D4C894" wp14:editId="23D4C895">
            <wp:extent cx="1372429" cy="1032185"/>
            <wp:effectExtent l="19050" t="0" r="0" b="0"/>
            <wp:docPr id="4" name="Imagen 4" descr="https://sis.omega.com.do/ProductImages/77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is.omega.com.do/ProductImages/77311.png"/>
                    <pic:cNvPicPr>
                      <a:picLocks noChangeAspect="1" noChangeArrowheads="1"/>
                    </pic:cNvPicPr>
                  </pic:nvPicPr>
                  <pic:blipFill>
                    <a:blip r:embed="rId6" cstate="print"/>
                    <a:srcRect/>
                    <a:stretch>
                      <a:fillRect/>
                    </a:stretch>
                  </pic:blipFill>
                  <pic:spPr bwMode="auto">
                    <a:xfrm>
                      <a:off x="0" y="0"/>
                      <a:ext cx="1383547" cy="1040546"/>
                    </a:xfrm>
                    <a:prstGeom prst="rect">
                      <a:avLst/>
                    </a:prstGeom>
                    <a:noFill/>
                    <a:ln w="9525">
                      <a:noFill/>
                      <a:miter lim="800000"/>
                      <a:headEnd/>
                      <a:tailEnd/>
                    </a:ln>
                  </pic:spPr>
                </pic:pic>
              </a:graphicData>
            </a:graphic>
          </wp:inline>
        </w:drawing>
      </w:r>
    </w:p>
    <w:p w14:paraId="23D4C86A" w14:textId="77777777" w:rsidR="00F269F7" w:rsidRPr="00F269F7" w:rsidRDefault="00F269F7" w:rsidP="00F269F7">
      <w:pPr>
        <w:shd w:val="clear" w:color="auto" w:fill="00EAD0"/>
        <w:spacing w:after="125" w:line="301" w:lineRule="atLeast"/>
        <w:outlineLvl w:val="4"/>
        <w:rPr>
          <w:rFonts w:ascii="var(--p-font-family)" w:eastAsia="Times New Roman" w:hAnsi="var(--p-font-family)" w:cs="Helvetica"/>
          <w:b/>
          <w:bCs/>
          <w:color w:val="2F3132"/>
          <w:sz w:val="20"/>
          <w:szCs w:val="20"/>
          <w:lang w:eastAsia="es-ES"/>
        </w:rPr>
      </w:pPr>
      <w:r w:rsidRPr="00F269F7">
        <w:rPr>
          <w:rFonts w:ascii="var(--p-font-family)" w:eastAsia="Times New Roman" w:hAnsi="var(--p-font-family)" w:cs="Helvetica"/>
          <w:b/>
          <w:bCs/>
          <w:color w:val="2F3132"/>
          <w:sz w:val="20"/>
          <w:szCs w:val="20"/>
          <w:lang w:eastAsia="es-ES"/>
        </w:rPr>
        <w:t>Teclado</w:t>
      </w:r>
    </w:p>
    <w:p w14:paraId="23D4C86B" w14:textId="77777777" w:rsidR="00F269F7" w:rsidRPr="00F269F7" w:rsidRDefault="00F269F7" w:rsidP="00F269F7">
      <w:pPr>
        <w:numPr>
          <w:ilvl w:val="0"/>
          <w:numId w:val="2"/>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Longitud</w:t>
      </w:r>
      <w:r w:rsidRPr="00F269F7">
        <w:rPr>
          <w:rFonts w:ascii="Helvetica" w:eastAsia="Times New Roman" w:hAnsi="Helvetica" w:cs="Helvetica"/>
          <w:color w:val="2F3132"/>
          <w:sz w:val="20"/>
          <w:szCs w:val="20"/>
          <w:lang w:eastAsia="es-ES"/>
        </w:rPr>
        <w:t>: 381 mm</w:t>
      </w:r>
    </w:p>
    <w:p w14:paraId="23D4C86C" w14:textId="77777777" w:rsidR="00F269F7" w:rsidRPr="00F269F7" w:rsidRDefault="00F269F7" w:rsidP="00F269F7">
      <w:pPr>
        <w:numPr>
          <w:ilvl w:val="0"/>
          <w:numId w:val="2"/>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Ancho</w:t>
      </w:r>
      <w:r w:rsidRPr="00F269F7">
        <w:rPr>
          <w:rFonts w:ascii="Helvetica" w:eastAsia="Times New Roman" w:hAnsi="Helvetica" w:cs="Helvetica"/>
          <w:color w:val="2F3132"/>
          <w:sz w:val="20"/>
          <w:szCs w:val="20"/>
          <w:lang w:eastAsia="es-ES"/>
        </w:rPr>
        <w:t>: 112 mm</w:t>
      </w:r>
    </w:p>
    <w:p w14:paraId="23D4C86D" w14:textId="77777777" w:rsidR="00F269F7" w:rsidRPr="00F269F7" w:rsidRDefault="00F269F7" w:rsidP="00F269F7">
      <w:pPr>
        <w:numPr>
          <w:ilvl w:val="0"/>
          <w:numId w:val="2"/>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Altura</w:t>
      </w:r>
      <w:r w:rsidRPr="00F269F7">
        <w:rPr>
          <w:rFonts w:ascii="Helvetica" w:eastAsia="Times New Roman" w:hAnsi="Helvetica" w:cs="Helvetica"/>
          <w:color w:val="2F3132"/>
          <w:sz w:val="20"/>
          <w:szCs w:val="20"/>
          <w:lang w:eastAsia="es-ES"/>
        </w:rPr>
        <w:t>: 17,78 mm</w:t>
      </w:r>
    </w:p>
    <w:p w14:paraId="23D4C86E" w14:textId="77777777" w:rsidR="00F269F7" w:rsidRPr="00F269F7" w:rsidRDefault="00F269F7" w:rsidP="00F269F7">
      <w:pPr>
        <w:numPr>
          <w:ilvl w:val="0"/>
          <w:numId w:val="2"/>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Peso</w:t>
      </w:r>
      <w:r w:rsidRPr="00F269F7">
        <w:rPr>
          <w:rFonts w:ascii="Helvetica" w:eastAsia="Times New Roman" w:hAnsi="Helvetica" w:cs="Helvetica"/>
          <w:color w:val="2F3132"/>
          <w:sz w:val="20"/>
          <w:szCs w:val="20"/>
          <w:lang w:eastAsia="es-ES"/>
        </w:rPr>
        <w:t>: 320 g</w:t>
      </w:r>
    </w:p>
    <w:p w14:paraId="23D4C86F" w14:textId="77777777" w:rsidR="00F269F7" w:rsidRPr="00F269F7" w:rsidRDefault="00F269F7" w:rsidP="00F269F7">
      <w:pPr>
        <w:shd w:val="clear" w:color="auto" w:fill="00EAD0"/>
        <w:spacing w:after="125" w:line="301" w:lineRule="atLeast"/>
        <w:outlineLvl w:val="4"/>
        <w:rPr>
          <w:rFonts w:ascii="var(--p-font-family)" w:eastAsia="Times New Roman" w:hAnsi="var(--p-font-family)" w:cs="Helvetica"/>
          <w:b/>
          <w:bCs/>
          <w:color w:val="2F3132"/>
          <w:sz w:val="20"/>
          <w:szCs w:val="20"/>
          <w:lang w:eastAsia="es-ES"/>
        </w:rPr>
      </w:pPr>
      <w:r w:rsidRPr="00F269F7">
        <w:rPr>
          <w:rFonts w:ascii="var(--p-font-family)" w:eastAsia="Times New Roman" w:hAnsi="var(--p-font-family)" w:cs="Helvetica"/>
          <w:b/>
          <w:bCs/>
          <w:color w:val="2F3132"/>
          <w:sz w:val="20"/>
          <w:szCs w:val="20"/>
          <w:lang w:eastAsia="es-ES"/>
        </w:rPr>
        <w:t>Mouse</w:t>
      </w:r>
    </w:p>
    <w:p w14:paraId="23D4C870" w14:textId="77777777" w:rsidR="00F269F7" w:rsidRPr="00F269F7" w:rsidRDefault="00F269F7" w:rsidP="00F269F7">
      <w:pPr>
        <w:numPr>
          <w:ilvl w:val="0"/>
          <w:numId w:val="3"/>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Longitud</w:t>
      </w:r>
      <w:r w:rsidRPr="00F269F7">
        <w:rPr>
          <w:rFonts w:ascii="Helvetica" w:eastAsia="Times New Roman" w:hAnsi="Helvetica" w:cs="Helvetica"/>
          <w:color w:val="2F3132"/>
          <w:sz w:val="20"/>
          <w:szCs w:val="20"/>
          <w:lang w:eastAsia="es-ES"/>
        </w:rPr>
        <w:t>: 107 mm</w:t>
      </w:r>
    </w:p>
    <w:p w14:paraId="23D4C871" w14:textId="77777777" w:rsidR="00F269F7" w:rsidRPr="00F269F7" w:rsidRDefault="00F269F7" w:rsidP="00F269F7">
      <w:pPr>
        <w:numPr>
          <w:ilvl w:val="0"/>
          <w:numId w:val="3"/>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Ancho</w:t>
      </w:r>
      <w:r w:rsidRPr="00F269F7">
        <w:rPr>
          <w:rFonts w:ascii="Helvetica" w:eastAsia="Times New Roman" w:hAnsi="Helvetica" w:cs="Helvetica"/>
          <w:color w:val="2F3132"/>
          <w:sz w:val="20"/>
          <w:szCs w:val="20"/>
          <w:lang w:eastAsia="es-ES"/>
        </w:rPr>
        <w:t>: 60 mm</w:t>
      </w:r>
    </w:p>
    <w:p w14:paraId="23D4C872" w14:textId="77777777" w:rsidR="00F269F7" w:rsidRPr="00F269F7" w:rsidRDefault="00F269F7" w:rsidP="00F269F7">
      <w:pPr>
        <w:numPr>
          <w:ilvl w:val="0"/>
          <w:numId w:val="3"/>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Altura</w:t>
      </w:r>
      <w:r w:rsidRPr="00F269F7">
        <w:rPr>
          <w:rFonts w:ascii="Helvetica" w:eastAsia="Times New Roman" w:hAnsi="Helvetica" w:cs="Helvetica"/>
          <w:color w:val="2F3132"/>
          <w:sz w:val="20"/>
          <w:szCs w:val="20"/>
          <w:lang w:eastAsia="es-ES"/>
        </w:rPr>
        <w:t>: 40 mm</w:t>
      </w:r>
    </w:p>
    <w:p w14:paraId="23D4C873" w14:textId="77777777" w:rsidR="00F269F7" w:rsidRPr="00F269F7" w:rsidRDefault="00F269F7" w:rsidP="00F269F7">
      <w:pPr>
        <w:numPr>
          <w:ilvl w:val="0"/>
          <w:numId w:val="3"/>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Peso</w:t>
      </w:r>
      <w:r w:rsidRPr="00F269F7">
        <w:rPr>
          <w:rFonts w:ascii="Helvetica" w:eastAsia="Times New Roman" w:hAnsi="Helvetica" w:cs="Helvetica"/>
          <w:color w:val="2F3132"/>
          <w:sz w:val="20"/>
          <w:szCs w:val="20"/>
          <w:lang w:eastAsia="es-ES"/>
        </w:rPr>
        <w:t>: 112 g</w:t>
      </w:r>
    </w:p>
    <w:p w14:paraId="23D4C874" w14:textId="77777777" w:rsidR="00F269F7" w:rsidRPr="00F269F7" w:rsidRDefault="00F269F7" w:rsidP="00F269F7">
      <w:pPr>
        <w:shd w:val="clear" w:color="auto" w:fill="00EAD0"/>
        <w:spacing w:after="313" w:line="326" w:lineRule="atLeast"/>
        <w:outlineLvl w:val="3"/>
        <w:rPr>
          <w:rFonts w:ascii="Helvetica" w:eastAsia="Times New Roman" w:hAnsi="Helvetica" w:cs="Helvetica"/>
          <w:b/>
          <w:bCs/>
          <w:color w:val="000000"/>
          <w:sz w:val="23"/>
          <w:szCs w:val="23"/>
          <w:lang w:eastAsia="es-ES"/>
        </w:rPr>
      </w:pPr>
      <w:r w:rsidRPr="00F269F7">
        <w:rPr>
          <w:rFonts w:ascii="Helvetica" w:eastAsia="Times New Roman" w:hAnsi="Helvetica" w:cs="Helvetica"/>
          <w:b/>
          <w:bCs/>
          <w:color w:val="000000"/>
          <w:sz w:val="23"/>
          <w:szCs w:val="23"/>
          <w:lang w:eastAsia="es-ES"/>
        </w:rPr>
        <w:t>Especificaciones técnicas</w:t>
      </w:r>
    </w:p>
    <w:p w14:paraId="23D4C875" w14:textId="77777777" w:rsidR="00F269F7" w:rsidRPr="00F269F7" w:rsidRDefault="00F269F7" w:rsidP="00F269F7">
      <w:pPr>
        <w:shd w:val="clear" w:color="auto" w:fill="00EAD0"/>
        <w:spacing w:after="0" w:line="240" w:lineRule="auto"/>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Radio de acción inalámbrico</w:t>
      </w:r>
      <w:r w:rsidRPr="00F269F7">
        <w:rPr>
          <w:rFonts w:ascii="Helvetica" w:eastAsia="Times New Roman" w:hAnsi="Helvetica" w:cs="Helvetica"/>
          <w:color w:val="2F3132"/>
          <w:sz w:val="20"/>
          <w:szCs w:val="20"/>
          <w:lang w:eastAsia="es-ES"/>
        </w:rPr>
        <w:t>: 10 m </w:t>
      </w:r>
      <w:hyperlink r:id="rId7" w:history="1">
        <w:r w:rsidRPr="00F269F7">
          <w:rPr>
            <w:rFonts w:ascii="Helvetica" w:eastAsia="Times New Roman" w:hAnsi="Helvetica" w:cs="Helvetica"/>
            <w:color w:val="0000FF"/>
            <w:sz w:val="12"/>
            <w:u w:val="single"/>
            <w:vertAlign w:val="superscript"/>
            <w:lang w:eastAsia="es-ES"/>
          </w:rPr>
          <w:t>1</w:t>
        </w:r>
        <w:r w:rsidRPr="00F269F7">
          <w:rPr>
            <w:rFonts w:ascii="Helvetica" w:eastAsia="Times New Roman" w:hAnsi="Helvetica" w:cs="Helvetica"/>
            <w:color w:val="0000FF"/>
            <w:sz w:val="16"/>
            <w:u w:val="single"/>
            <w:lang w:eastAsia="es-ES"/>
          </w:rPr>
          <w:t>El radio de acción inalámbrico depende de las condiciones del entorno y de los dispositivos.</w:t>
        </w:r>
      </w:hyperlink>
    </w:p>
    <w:p w14:paraId="23D4C876" w14:textId="77777777" w:rsidR="00F269F7" w:rsidRPr="00F269F7" w:rsidRDefault="00F269F7" w:rsidP="00F269F7">
      <w:pPr>
        <w:shd w:val="clear" w:color="auto" w:fill="00EAD0"/>
        <w:spacing w:after="125" w:line="301" w:lineRule="atLeast"/>
        <w:outlineLvl w:val="4"/>
        <w:rPr>
          <w:rFonts w:ascii="var(--p-font-family)" w:eastAsia="Times New Roman" w:hAnsi="var(--p-font-family)" w:cs="Helvetica"/>
          <w:b/>
          <w:bCs/>
          <w:color w:val="2F3132"/>
          <w:sz w:val="20"/>
          <w:szCs w:val="20"/>
          <w:lang w:eastAsia="es-ES"/>
        </w:rPr>
      </w:pPr>
      <w:r w:rsidRPr="00F269F7">
        <w:rPr>
          <w:rFonts w:ascii="var(--p-font-family)" w:eastAsia="Times New Roman" w:hAnsi="var(--p-font-family)" w:cs="Helvetica"/>
          <w:b/>
          <w:bCs/>
          <w:color w:val="2F3132"/>
          <w:sz w:val="20"/>
          <w:szCs w:val="20"/>
          <w:lang w:eastAsia="es-ES"/>
        </w:rPr>
        <w:t>Teclado</w:t>
      </w:r>
    </w:p>
    <w:p w14:paraId="23D4C877" w14:textId="77777777" w:rsidR="00F269F7" w:rsidRPr="00F269F7" w:rsidRDefault="00F269F7" w:rsidP="00F269F7">
      <w:pPr>
        <w:numPr>
          <w:ilvl w:val="0"/>
          <w:numId w:val="4"/>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Teclado numérico con 10 teclas</w:t>
      </w:r>
    </w:p>
    <w:p w14:paraId="23D4C878" w14:textId="77777777" w:rsidR="00F269F7" w:rsidRPr="00F269F7" w:rsidRDefault="00F269F7" w:rsidP="00F269F7">
      <w:pPr>
        <w:numPr>
          <w:ilvl w:val="0"/>
          <w:numId w:val="4"/>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Controles de música</w:t>
      </w:r>
    </w:p>
    <w:p w14:paraId="23D4C879" w14:textId="77777777" w:rsidR="00F269F7" w:rsidRPr="00F269F7" w:rsidRDefault="00F269F7" w:rsidP="00F269F7">
      <w:pPr>
        <w:numPr>
          <w:ilvl w:val="0"/>
          <w:numId w:val="4"/>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Hasta 5 millones de pulsaciones (excluida la tecla de bloque numérico)</w:t>
      </w:r>
    </w:p>
    <w:p w14:paraId="23D4C87A" w14:textId="77777777" w:rsidR="00F269F7" w:rsidRPr="00F269F7" w:rsidRDefault="00F269F7" w:rsidP="00F269F7">
      <w:pPr>
        <w:numPr>
          <w:ilvl w:val="0"/>
          <w:numId w:val="4"/>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Tipo de teclas</w:t>
      </w:r>
      <w:r w:rsidRPr="00F269F7">
        <w:rPr>
          <w:rFonts w:ascii="Helvetica" w:eastAsia="Times New Roman" w:hAnsi="Helvetica" w:cs="Helvetica"/>
          <w:color w:val="2F3132"/>
          <w:sz w:val="20"/>
          <w:szCs w:val="20"/>
          <w:lang w:eastAsia="es-ES"/>
        </w:rPr>
        <w:t>: Teclas cóncavas</w:t>
      </w:r>
    </w:p>
    <w:p w14:paraId="23D4C87B" w14:textId="77777777" w:rsidR="00F269F7" w:rsidRPr="00F269F7" w:rsidRDefault="00F269F7" w:rsidP="00F269F7">
      <w:pPr>
        <w:numPr>
          <w:ilvl w:val="0"/>
          <w:numId w:val="4"/>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Resistente a salpicaduras</w:t>
      </w:r>
      <w:r w:rsidRPr="00F269F7">
        <w:rPr>
          <w:rFonts w:ascii="Helvetica" w:eastAsia="Times New Roman" w:hAnsi="Helvetica" w:cs="Helvetica"/>
          <w:color w:val="2F3132"/>
          <w:sz w:val="20"/>
          <w:szCs w:val="20"/>
          <w:lang w:eastAsia="es-ES"/>
        </w:rPr>
        <w:t> </w:t>
      </w:r>
      <w:hyperlink r:id="rId8" w:history="1">
        <w:r w:rsidRPr="00F269F7">
          <w:rPr>
            <w:rFonts w:ascii="Helvetica" w:eastAsia="Times New Roman" w:hAnsi="Helvetica" w:cs="Helvetica"/>
            <w:color w:val="0000FF"/>
            <w:sz w:val="12"/>
            <w:u w:val="single"/>
            <w:vertAlign w:val="superscript"/>
            <w:lang w:eastAsia="es-ES"/>
          </w:rPr>
          <w:t>2</w:t>
        </w:r>
        <w:r w:rsidRPr="00F269F7">
          <w:rPr>
            <w:rFonts w:ascii="Helvetica" w:eastAsia="Times New Roman" w:hAnsi="Helvetica" w:cs="Helvetica"/>
            <w:color w:val="0000FF"/>
            <w:sz w:val="16"/>
            <w:u w:val="single"/>
            <w:lang w:eastAsia="es-ES"/>
          </w:rPr>
          <w:t>Pruebas realizadas en condiciones limitadas (máximo de 60 ml de líquido). No sumerjas el teclado en ningún líquido.</w:t>
        </w:r>
      </w:hyperlink>
    </w:p>
    <w:p w14:paraId="23D4C87C" w14:textId="77777777" w:rsidR="00F269F7" w:rsidRPr="00F269F7" w:rsidRDefault="00F269F7" w:rsidP="00F269F7">
      <w:pPr>
        <w:numPr>
          <w:ilvl w:val="0"/>
          <w:numId w:val="4"/>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2 baterías AAA (alcalinas)</w:t>
      </w:r>
    </w:p>
    <w:p w14:paraId="23D4C87D" w14:textId="77777777" w:rsidR="00F269F7" w:rsidRPr="00F269F7" w:rsidRDefault="00F269F7" w:rsidP="00F269F7">
      <w:pPr>
        <w:shd w:val="clear" w:color="auto" w:fill="00EAD0"/>
        <w:spacing w:after="125" w:line="301" w:lineRule="atLeast"/>
        <w:outlineLvl w:val="4"/>
        <w:rPr>
          <w:rFonts w:ascii="var(--p-font-family)" w:eastAsia="Times New Roman" w:hAnsi="var(--p-font-family)" w:cs="Helvetica"/>
          <w:b/>
          <w:bCs/>
          <w:color w:val="2F3132"/>
          <w:sz w:val="20"/>
          <w:szCs w:val="20"/>
          <w:lang w:eastAsia="es-ES"/>
        </w:rPr>
      </w:pPr>
      <w:r w:rsidRPr="00F269F7">
        <w:rPr>
          <w:rFonts w:ascii="var(--p-font-family)" w:eastAsia="Times New Roman" w:hAnsi="var(--p-font-family)" w:cs="Helvetica"/>
          <w:b/>
          <w:bCs/>
          <w:color w:val="2F3132"/>
          <w:sz w:val="20"/>
          <w:szCs w:val="20"/>
          <w:lang w:eastAsia="es-ES"/>
        </w:rPr>
        <w:t>Mouse</w:t>
      </w:r>
    </w:p>
    <w:p w14:paraId="23D4C87E" w14:textId="77777777" w:rsidR="00F269F7" w:rsidRPr="00F269F7" w:rsidRDefault="00F269F7" w:rsidP="00F269F7">
      <w:pPr>
        <w:numPr>
          <w:ilvl w:val="0"/>
          <w:numId w:val="5"/>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Tecnología de sensor</w:t>
      </w:r>
      <w:r w:rsidRPr="00F269F7">
        <w:rPr>
          <w:rFonts w:ascii="Helvetica" w:eastAsia="Times New Roman" w:hAnsi="Helvetica" w:cs="Helvetica"/>
          <w:color w:val="2F3132"/>
          <w:sz w:val="20"/>
          <w:szCs w:val="20"/>
          <w:lang w:eastAsia="es-ES"/>
        </w:rPr>
        <w:t>: Seguimiento óptico uniforme</w:t>
      </w:r>
    </w:p>
    <w:p w14:paraId="23D4C87F" w14:textId="77777777" w:rsidR="00F269F7" w:rsidRPr="00F269F7" w:rsidRDefault="00F269F7" w:rsidP="00F269F7">
      <w:pPr>
        <w:numPr>
          <w:ilvl w:val="0"/>
          <w:numId w:val="5"/>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Número de botones</w:t>
      </w:r>
      <w:r w:rsidRPr="00F269F7">
        <w:rPr>
          <w:rFonts w:ascii="Helvetica" w:eastAsia="Times New Roman" w:hAnsi="Helvetica" w:cs="Helvetica"/>
          <w:color w:val="2F3132"/>
          <w:sz w:val="20"/>
          <w:szCs w:val="20"/>
          <w:lang w:eastAsia="es-ES"/>
        </w:rPr>
        <w:t>: 3 (</w:t>
      </w:r>
      <w:proofErr w:type="spellStart"/>
      <w:r w:rsidRPr="00F269F7">
        <w:rPr>
          <w:rFonts w:ascii="Helvetica" w:eastAsia="Times New Roman" w:hAnsi="Helvetica" w:cs="Helvetica"/>
          <w:color w:val="2F3132"/>
          <w:sz w:val="20"/>
          <w:szCs w:val="20"/>
          <w:lang w:eastAsia="es-ES"/>
        </w:rPr>
        <w:t>click</w:t>
      </w:r>
      <w:proofErr w:type="spellEnd"/>
      <w:r w:rsidRPr="00F269F7">
        <w:rPr>
          <w:rFonts w:ascii="Helvetica" w:eastAsia="Times New Roman" w:hAnsi="Helvetica" w:cs="Helvetica"/>
          <w:color w:val="2F3132"/>
          <w:sz w:val="20"/>
          <w:szCs w:val="20"/>
          <w:lang w:eastAsia="es-ES"/>
        </w:rPr>
        <w:t xml:space="preserve"> izquierdo/derecho, </w:t>
      </w:r>
      <w:proofErr w:type="spellStart"/>
      <w:r w:rsidRPr="00F269F7">
        <w:rPr>
          <w:rFonts w:ascii="Helvetica" w:eastAsia="Times New Roman" w:hAnsi="Helvetica" w:cs="Helvetica"/>
          <w:color w:val="2F3132"/>
          <w:sz w:val="20"/>
          <w:szCs w:val="20"/>
          <w:lang w:eastAsia="es-ES"/>
        </w:rPr>
        <w:t>click</w:t>
      </w:r>
      <w:proofErr w:type="spellEnd"/>
      <w:r w:rsidRPr="00F269F7">
        <w:rPr>
          <w:rFonts w:ascii="Helvetica" w:eastAsia="Times New Roman" w:hAnsi="Helvetica" w:cs="Helvetica"/>
          <w:color w:val="2F3132"/>
          <w:sz w:val="20"/>
          <w:szCs w:val="20"/>
          <w:lang w:eastAsia="es-ES"/>
        </w:rPr>
        <w:t xml:space="preserve"> de botón central)</w:t>
      </w:r>
    </w:p>
    <w:p w14:paraId="23D4C880" w14:textId="77777777" w:rsidR="00F269F7" w:rsidRPr="00F269F7" w:rsidRDefault="00F269F7" w:rsidP="00F269F7">
      <w:pPr>
        <w:numPr>
          <w:ilvl w:val="0"/>
          <w:numId w:val="5"/>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Desplazamiento</w:t>
      </w:r>
      <w:r w:rsidRPr="00F269F7">
        <w:rPr>
          <w:rFonts w:ascii="Helvetica" w:eastAsia="Times New Roman" w:hAnsi="Helvetica" w:cs="Helvetica"/>
          <w:color w:val="2F3132"/>
          <w:sz w:val="20"/>
          <w:szCs w:val="20"/>
          <w:lang w:eastAsia="es-ES"/>
        </w:rPr>
        <w:t>: línea a línea</w:t>
      </w:r>
    </w:p>
    <w:p w14:paraId="23D4C881" w14:textId="77777777" w:rsidR="00F269F7" w:rsidRPr="00F269F7" w:rsidRDefault="00F269F7" w:rsidP="00F269F7">
      <w:pPr>
        <w:numPr>
          <w:ilvl w:val="0"/>
          <w:numId w:val="5"/>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Rueda de desplazamiento</w:t>
      </w:r>
      <w:r w:rsidRPr="00F269F7">
        <w:rPr>
          <w:rFonts w:ascii="Helvetica" w:eastAsia="Times New Roman" w:hAnsi="Helvetica" w:cs="Helvetica"/>
          <w:color w:val="2F3132"/>
          <w:sz w:val="20"/>
          <w:szCs w:val="20"/>
          <w:lang w:eastAsia="es-ES"/>
        </w:rPr>
        <w:t>: Sí, óptica</w:t>
      </w:r>
    </w:p>
    <w:p w14:paraId="23D4C882" w14:textId="77777777" w:rsidR="00F269F7" w:rsidRPr="00F269F7" w:rsidRDefault="00F269F7" w:rsidP="00F269F7">
      <w:pPr>
        <w:numPr>
          <w:ilvl w:val="0"/>
          <w:numId w:val="5"/>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2 baterías AA (alcalinas)</w:t>
      </w:r>
    </w:p>
    <w:p w14:paraId="23D4C883" w14:textId="77777777" w:rsidR="00F269F7" w:rsidRPr="00F269F7" w:rsidRDefault="00F269F7" w:rsidP="00F269F7">
      <w:pPr>
        <w:shd w:val="clear" w:color="auto" w:fill="00EAD0"/>
        <w:spacing w:after="125" w:line="301" w:lineRule="atLeast"/>
        <w:outlineLvl w:val="4"/>
        <w:rPr>
          <w:rFonts w:ascii="var(--p-font-family)" w:eastAsia="Times New Roman" w:hAnsi="var(--p-font-family)" w:cs="Helvetica"/>
          <w:b/>
          <w:bCs/>
          <w:color w:val="2F3132"/>
          <w:sz w:val="20"/>
          <w:szCs w:val="20"/>
          <w:lang w:eastAsia="es-ES"/>
        </w:rPr>
      </w:pPr>
      <w:r w:rsidRPr="00F269F7">
        <w:rPr>
          <w:rFonts w:ascii="var(--p-font-family)" w:eastAsia="Times New Roman" w:hAnsi="var(--p-font-family)" w:cs="Helvetica"/>
          <w:b/>
          <w:bCs/>
          <w:color w:val="2F3132"/>
          <w:sz w:val="20"/>
          <w:szCs w:val="20"/>
          <w:lang w:eastAsia="es-ES"/>
        </w:rPr>
        <w:t>Sostenibilidad</w:t>
      </w:r>
    </w:p>
    <w:p w14:paraId="23D4C884" w14:textId="77777777" w:rsidR="00F269F7" w:rsidRPr="00F269F7" w:rsidRDefault="00F269F7" w:rsidP="00F269F7">
      <w:pPr>
        <w:numPr>
          <w:ilvl w:val="0"/>
          <w:numId w:val="6"/>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Plástico del mouse</w:t>
      </w:r>
      <w:r w:rsidRPr="00F269F7">
        <w:rPr>
          <w:rFonts w:ascii="Helvetica" w:eastAsia="Times New Roman" w:hAnsi="Helvetica" w:cs="Helvetica"/>
          <w:color w:val="2F3132"/>
          <w:sz w:val="20"/>
          <w:szCs w:val="20"/>
          <w:lang w:eastAsia="es-ES"/>
        </w:rPr>
        <w:t>: 66% de material reciclado posconsumo</w:t>
      </w:r>
    </w:p>
    <w:p w14:paraId="23D4C885" w14:textId="77777777" w:rsidR="00F269F7" w:rsidRPr="00F269F7" w:rsidRDefault="00F269F7" w:rsidP="00F269F7">
      <w:pPr>
        <w:numPr>
          <w:ilvl w:val="0"/>
          <w:numId w:val="6"/>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Plástico del teclado</w:t>
      </w:r>
      <w:r w:rsidRPr="00F269F7">
        <w:rPr>
          <w:rFonts w:ascii="Helvetica" w:eastAsia="Times New Roman" w:hAnsi="Helvetica" w:cs="Helvetica"/>
          <w:color w:val="2F3132"/>
          <w:sz w:val="20"/>
          <w:szCs w:val="20"/>
          <w:lang w:eastAsia="es-ES"/>
        </w:rPr>
        <w:t>: 44% de material reciclado posconsumo</w:t>
      </w:r>
    </w:p>
    <w:p w14:paraId="23D4C886" w14:textId="77777777" w:rsidR="00F269F7" w:rsidRPr="00F269F7" w:rsidRDefault="00F269F7" w:rsidP="00F269F7">
      <w:pPr>
        <w:numPr>
          <w:ilvl w:val="0"/>
          <w:numId w:val="6"/>
        </w:numPr>
        <w:shd w:val="clear" w:color="auto" w:fill="00EAD0"/>
        <w:spacing w:after="0" w:line="275" w:lineRule="atLeast"/>
        <w:ind w:left="0"/>
        <w:rPr>
          <w:rFonts w:ascii="Helvetica" w:eastAsia="Times New Roman" w:hAnsi="Helvetica" w:cs="Helvetica"/>
          <w:color w:val="2F3132"/>
          <w:sz w:val="20"/>
          <w:szCs w:val="20"/>
          <w:lang w:eastAsia="es-ES"/>
        </w:rPr>
      </w:pPr>
      <w:r w:rsidRPr="00F269F7">
        <w:rPr>
          <w:rFonts w:ascii="Helvetica" w:eastAsia="Times New Roman" w:hAnsi="Helvetica" w:cs="Helvetica"/>
          <w:b/>
          <w:bCs/>
          <w:color w:val="2F3132"/>
          <w:sz w:val="24"/>
          <w:szCs w:val="24"/>
          <w:lang w:eastAsia="es-ES"/>
        </w:rPr>
        <w:t>Plástico del receptor</w:t>
      </w:r>
      <w:r w:rsidRPr="00F269F7">
        <w:rPr>
          <w:rFonts w:ascii="Helvetica" w:eastAsia="Times New Roman" w:hAnsi="Helvetica" w:cs="Helvetica"/>
          <w:color w:val="2F3132"/>
          <w:sz w:val="20"/>
          <w:szCs w:val="20"/>
          <w:lang w:eastAsia="es-ES"/>
        </w:rPr>
        <w:t>: 75% de material reciclado posconsumo</w:t>
      </w:r>
    </w:p>
    <w:p w14:paraId="23D4C887" w14:textId="77777777" w:rsidR="00F269F7" w:rsidRDefault="00F269F7" w:rsidP="00136739">
      <w:pPr>
        <w:jc w:val="both"/>
        <w:rPr>
          <w:b/>
          <w:sz w:val="44"/>
          <w:szCs w:val="44"/>
        </w:rPr>
      </w:pPr>
    </w:p>
    <w:p w14:paraId="23D4C888" w14:textId="77777777" w:rsidR="00F269F7" w:rsidRDefault="00E153E8" w:rsidP="00136739">
      <w:pPr>
        <w:jc w:val="both"/>
        <w:rPr>
          <w:b/>
          <w:sz w:val="44"/>
          <w:szCs w:val="44"/>
        </w:rPr>
      </w:pPr>
      <w:r w:rsidRPr="00E153E8">
        <w:rPr>
          <w:b/>
          <w:sz w:val="44"/>
          <w:szCs w:val="44"/>
        </w:rPr>
        <w:t>DISCO DE ESTADO SOLIDO KINGSTON 256GB</w:t>
      </w:r>
    </w:p>
    <w:p w14:paraId="23D4C889" w14:textId="77777777" w:rsidR="00E153E8" w:rsidRDefault="00E153E8" w:rsidP="00136739">
      <w:pPr>
        <w:jc w:val="both"/>
        <w:rPr>
          <w:b/>
          <w:sz w:val="44"/>
          <w:szCs w:val="44"/>
        </w:rPr>
      </w:pPr>
      <w:r>
        <w:rPr>
          <w:noProof/>
          <w:lang w:eastAsia="es-ES"/>
        </w:rPr>
        <w:drawing>
          <wp:inline distT="0" distB="0" distL="0" distR="0" wp14:anchorId="23D4C896" wp14:editId="23D4C897">
            <wp:extent cx="999603" cy="1399430"/>
            <wp:effectExtent l="19050" t="0" r="0" b="0"/>
            <wp:docPr id="7" name="Imagen 7" descr="https://m.media-amazon.com/images/I/71aTs85jDTL._AC_SL15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media-amazon.com/images/I/71aTs85jDTL._AC_SL1500_.jpg"/>
                    <pic:cNvPicPr>
                      <a:picLocks noChangeAspect="1" noChangeArrowheads="1"/>
                    </pic:cNvPicPr>
                  </pic:nvPicPr>
                  <pic:blipFill>
                    <a:blip r:embed="rId9" cstate="print"/>
                    <a:srcRect/>
                    <a:stretch>
                      <a:fillRect/>
                    </a:stretch>
                  </pic:blipFill>
                  <pic:spPr bwMode="auto">
                    <a:xfrm>
                      <a:off x="0" y="0"/>
                      <a:ext cx="1001919" cy="1402672"/>
                    </a:xfrm>
                    <a:prstGeom prst="rect">
                      <a:avLst/>
                    </a:prstGeom>
                    <a:noFill/>
                    <a:ln w="9525">
                      <a:noFill/>
                      <a:miter lim="800000"/>
                      <a:headEnd/>
                      <a:tailEnd/>
                    </a:ln>
                  </pic:spPr>
                </pic:pic>
              </a:graphicData>
            </a:graphic>
          </wp:inline>
        </w:drawing>
      </w:r>
    </w:p>
    <w:p w14:paraId="23D4C88A" w14:textId="77777777" w:rsidR="00E153E8" w:rsidRPr="009A10FC" w:rsidRDefault="00E153E8" w:rsidP="00136739">
      <w:pPr>
        <w:jc w:val="both"/>
        <w:rPr>
          <w:rFonts w:ascii="Arial" w:hAnsi="Arial" w:cs="Arial"/>
          <w:color w:val="333333"/>
          <w:shd w:val="clear" w:color="auto" w:fill="FFFFFF"/>
          <w:lang w:val="en-US"/>
        </w:rPr>
      </w:pPr>
      <w:r w:rsidRPr="009A10FC">
        <w:rPr>
          <w:rFonts w:ascii="Arial" w:hAnsi="Arial" w:cs="Arial"/>
          <w:color w:val="333333"/>
          <w:shd w:val="clear" w:color="auto" w:fill="FFFFFF"/>
          <w:lang w:val="en-US"/>
        </w:rPr>
        <w:t>SKC600/256G feature remarkable performance features the latest 3D TLC NAND technology supports a full-security suite (TCG Opal, AES 256-bit, edrive) capacity: 256G form factor: 2.5 inch interface: &amp;NBSP; SATA Rev. 3.0 (6GB/s) ã‚¬œ with backwards capability to SATA Rev 2.0 (3GB/s) controller: SM2259 NAND flash: &amp;NBSP; 3D TLC encrypted: xts-aes 256-bit encryption performance: Sequential Read:&amp;NBSP; up to 550MB/s sequential Write:&amp;NBSP; up to 500MB/s maximum 4K read: up to 90, 000IOPS maximum 4K write: up to 80, 000IOPS vibration operating: 2.17G peak (7-800hz) vibration Non-operating: 20G peak (10-2000hz) power consumption: idle: 0.06 W AVG: 0.2&amp;Nbsp; w read: 1.3 W (Max) write: &amp;NBSP; 3.2&amp;Nbsp; w (Max) MTBF: 1, 000, 000 hours TBW: 150TB Dimensions: 100.10 x 69.85&amp;Nbsp; x 7.00&amp;Nbsp; mm Weight: 40.0 </w:t>
      </w:r>
    </w:p>
    <w:p w14:paraId="23D4C88B" w14:textId="77777777" w:rsidR="00E153E8" w:rsidRPr="009A10FC" w:rsidRDefault="00E153E8" w:rsidP="00136739">
      <w:pPr>
        <w:jc w:val="both"/>
        <w:rPr>
          <w:b/>
          <w:sz w:val="44"/>
          <w:szCs w:val="44"/>
          <w:lang w:val="en-US"/>
        </w:rPr>
      </w:pPr>
      <w:r w:rsidRPr="009A10FC">
        <w:rPr>
          <w:b/>
          <w:sz w:val="44"/>
          <w:szCs w:val="44"/>
          <w:lang w:val="en-US"/>
        </w:rPr>
        <w:t>YUBICO YUBIKEY 5C TWO FACTOR AUTHENTICATION USB</w:t>
      </w:r>
    </w:p>
    <w:p w14:paraId="23D4C88C" w14:textId="77777777" w:rsidR="00E153E8" w:rsidRDefault="00E153E8" w:rsidP="00136739">
      <w:pPr>
        <w:jc w:val="both"/>
        <w:rPr>
          <w:b/>
          <w:sz w:val="44"/>
          <w:szCs w:val="44"/>
        </w:rPr>
      </w:pPr>
      <w:r>
        <w:rPr>
          <w:noProof/>
          <w:lang w:eastAsia="es-ES"/>
        </w:rPr>
        <w:drawing>
          <wp:inline distT="0" distB="0" distL="0" distR="0" wp14:anchorId="23D4C898" wp14:editId="23D4C899">
            <wp:extent cx="1412185" cy="1236141"/>
            <wp:effectExtent l="19050" t="0" r="0" b="0"/>
            <wp:docPr id="10" name="Imagen 10" descr="https://m.media-amazon.com/images/I/41JH1+2yY8S._AC_SL10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media-amazon.com/images/I/41JH1+2yY8S._AC_SL1000_.jpg"/>
                    <pic:cNvPicPr>
                      <a:picLocks noChangeAspect="1" noChangeArrowheads="1"/>
                    </pic:cNvPicPr>
                  </pic:nvPicPr>
                  <pic:blipFill>
                    <a:blip r:embed="rId10" cstate="print"/>
                    <a:srcRect/>
                    <a:stretch>
                      <a:fillRect/>
                    </a:stretch>
                  </pic:blipFill>
                  <pic:spPr bwMode="auto">
                    <a:xfrm>
                      <a:off x="0" y="0"/>
                      <a:ext cx="1411766" cy="1235774"/>
                    </a:xfrm>
                    <a:prstGeom prst="rect">
                      <a:avLst/>
                    </a:prstGeom>
                    <a:noFill/>
                    <a:ln w="9525">
                      <a:noFill/>
                      <a:miter lim="800000"/>
                      <a:headEnd/>
                      <a:tailEnd/>
                    </a:ln>
                  </pic:spPr>
                </pic:pic>
              </a:graphicData>
            </a:graphic>
          </wp:inline>
        </w:drawing>
      </w:r>
    </w:p>
    <w:p w14:paraId="23D4C88D" w14:textId="77777777" w:rsidR="00E153E8" w:rsidRPr="009A10FC" w:rsidRDefault="00E153E8" w:rsidP="00E153E8">
      <w:pPr>
        <w:numPr>
          <w:ilvl w:val="0"/>
          <w:numId w:val="7"/>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Security key: protect your online accounts by dual factor authentication with the Yubico YubiKey 5C security key the most powerful USB security key in the world that supports more Internet services and apps than any other from unauthorized access.</w:t>
      </w:r>
    </w:p>
    <w:p w14:paraId="23D4C88E" w14:textId="77777777" w:rsidR="00E153E8" w:rsidRPr="009A10FC" w:rsidRDefault="00E153E8" w:rsidP="00E153E8">
      <w:pPr>
        <w:numPr>
          <w:ilvl w:val="0"/>
          <w:numId w:val="7"/>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FIDO: The YubiKey 5C is FIDO certified and supports Google Chrome as well as any other FIDO compliant application on Windows, Mac OS or Linux. Secure your login and protect your Gmail, Facebook, Dropbox, Outlook, LastPass, Dashlane, 1Password Accounts and many more.</w:t>
      </w:r>
    </w:p>
    <w:p w14:paraId="23D4C88F" w14:textId="77777777" w:rsidR="00E153E8" w:rsidRPr="009A10FC" w:rsidRDefault="00E153E8" w:rsidP="00E153E8">
      <w:pPr>
        <w:numPr>
          <w:ilvl w:val="0"/>
          <w:numId w:val="7"/>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Suitable for USB C ports: Once registered, each service prompts you to plug in the YubiKey PC Security Key into a USB C port and tap the golden contact to get access.</w:t>
      </w:r>
    </w:p>
    <w:p w14:paraId="23D4C890" w14:textId="77777777" w:rsidR="00E153E8" w:rsidRPr="009A10FC" w:rsidRDefault="00E153E8" w:rsidP="00E153E8">
      <w:pPr>
        <w:numPr>
          <w:ilvl w:val="0"/>
          <w:numId w:val="7"/>
        </w:numPr>
        <w:shd w:val="clear" w:color="auto" w:fill="FFFFFF"/>
        <w:spacing w:after="0" w:line="240" w:lineRule="auto"/>
        <w:ind w:left="225"/>
        <w:rPr>
          <w:rFonts w:ascii="Arial" w:eastAsia="Times New Roman" w:hAnsi="Arial" w:cs="Arial"/>
          <w:color w:val="0F1111"/>
          <w:sz w:val="18"/>
          <w:szCs w:val="18"/>
          <w:lang w:val="en-US" w:eastAsia="es-ES"/>
        </w:rPr>
      </w:pPr>
      <w:r w:rsidRPr="009A10FC">
        <w:rPr>
          <w:rFonts w:ascii="Arial" w:eastAsia="Times New Roman" w:hAnsi="Arial" w:cs="Arial"/>
          <w:color w:val="0F1111"/>
          <w:sz w:val="18"/>
          <w:lang w:val="en-US" w:eastAsia="es-ES"/>
        </w:rPr>
        <w:t>DURABLE AND SAFE: Extremely durable and safe YubiKeys are tamper proof, waterproof and kink proof. The YubiKey 5C is designed to protect your online accounts from phishing and accounts.</w:t>
      </w:r>
    </w:p>
    <w:p w14:paraId="23D4C891" w14:textId="77777777" w:rsidR="00E153E8" w:rsidRPr="009A10FC" w:rsidRDefault="00E153E8" w:rsidP="00136739">
      <w:pPr>
        <w:jc w:val="both"/>
        <w:rPr>
          <w:b/>
          <w:sz w:val="44"/>
          <w:szCs w:val="44"/>
          <w:lang w:val="en-US"/>
        </w:rPr>
      </w:pPr>
    </w:p>
    <w:sectPr w:rsidR="00E153E8" w:rsidRPr="009A10FC" w:rsidSect="00B4697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ar(--p-font-family)">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1D6"/>
    <w:multiLevelType w:val="multilevel"/>
    <w:tmpl w:val="3534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A2414"/>
    <w:multiLevelType w:val="multilevel"/>
    <w:tmpl w:val="AF6C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43BA1"/>
    <w:multiLevelType w:val="multilevel"/>
    <w:tmpl w:val="544EC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BB1504"/>
    <w:multiLevelType w:val="multilevel"/>
    <w:tmpl w:val="C34C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4F0D40"/>
    <w:multiLevelType w:val="multilevel"/>
    <w:tmpl w:val="1470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277BD5"/>
    <w:multiLevelType w:val="multilevel"/>
    <w:tmpl w:val="F4E2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730D69"/>
    <w:multiLevelType w:val="multilevel"/>
    <w:tmpl w:val="3CCCE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881195">
    <w:abstractNumId w:val="2"/>
  </w:num>
  <w:num w:numId="2" w16cid:durableId="356471772">
    <w:abstractNumId w:val="1"/>
  </w:num>
  <w:num w:numId="3" w16cid:durableId="485557968">
    <w:abstractNumId w:val="0"/>
  </w:num>
  <w:num w:numId="4" w16cid:durableId="877470384">
    <w:abstractNumId w:val="5"/>
  </w:num>
  <w:num w:numId="5" w16cid:durableId="86388468">
    <w:abstractNumId w:val="4"/>
  </w:num>
  <w:num w:numId="6" w16cid:durableId="5518765">
    <w:abstractNumId w:val="6"/>
  </w:num>
  <w:num w:numId="7" w16cid:durableId="825363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F4418"/>
    <w:rsid w:val="00136739"/>
    <w:rsid w:val="006F4418"/>
    <w:rsid w:val="009A10FC"/>
    <w:rsid w:val="00B46977"/>
    <w:rsid w:val="00E153E8"/>
    <w:rsid w:val="00E27C96"/>
    <w:rsid w:val="00F269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C85C"/>
  <w15:docId w15:val="{56B73661-52D3-4D81-A39E-8256FABC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977"/>
  </w:style>
  <w:style w:type="paragraph" w:styleId="Ttulo4">
    <w:name w:val="heading 4"/>
    <w:basedOn w:val="Normal"/>
    <w:link w:val="Ttulo4Car"/>
    <w:uiPriority w:val="9"/>
    <w:qFormat/>
    <w:rsid w:val="00F269F7"/>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paragraph" w:styleId="Ttulo5">
    <w:name w:val="heading 5"/>
    <w:basedOn w:val="Normal"/>
    <w:link w:val="Ttulo5Car"/>
    <w:uiPriority w:val="9"/>
    <w:qFormat/>
    <w:rsid w:val="00F269F7"/>
    <w:pPr>
      <w:spacing w:before="100" w:beforeAutospacing="1" w:after="100" w:afterAutospacing="1" w:line="240" w:lineRule="auto"/>
      <w:outlineLvl w:val="4"/>
    </w:pPr>
    <w:rPr>
      <w:rFonts w:ascii="Times New Roman" w:eastAsia="Times New Roman" w:hAnsi="Times New Roman" w:cs="Times New Roman"/>
      <w:b/>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3673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36739"/>
    <w:rPr>
      <w:rFonts w:ascii="Tahoma" w:hAnsi="Tahoma" w:cs="Tahoma"/>
      <w:sz w:val="16"/>
      <w:szCs w:val="16"/>
    </w:rPr>
  </w:style>
  <w:style w:type="character" w:customStyle="1" w:styleId="a-list-item">
    <w:name w:val="a-list-item"/>
    <w:basedOn w:val="Fuentedeprrafopredeter"/>
    <w:rsid w:val="00136739"/>
  </w:style>
  <w:style w:type="character" w:customStyle="1" w:styleId="Ttulo4Car">
    <w:name w:val="Título 4 Car"/>
    <w:basedOn w:val="Fuentedeprrafopredeter"/>
    <w:link w:val="Ttulo4"/>
    <w:uiPriority w:val="9"/>
    <w:rsid w:val="00F269F7"/>
    <w:rPr>
      <w:rFonts w:ascii="Times New Roman" w:eastAsia="Times New Roman" w:hAnsi="Times New Roman" w:cs="Times New Roman"/>
      <w:b/>
      <w:bCs/>
      <w:sz w:val="24"/>
      <w:szCs w:val="24"/>
      <w:lang w:eastAsia="es-ES"/>
    </w:rPr>
  </w:style>
  <w:style w:type="character" w:customStyle="1" w:styleId="Ttulo5Car">
    <w:name w:val="Título 5 Car"/>
    <w:basedOn w:val="Fuentedeprrafopredeter"/>
    <w:link w:val="Ttulo5"/>
    <w:uiPriority w:val="9"/>
    <w:rsid w:val="00F269F7"/>
    <w:rPr>
      <w:rFonts w:ascii="Times New Roman" w:eastAsia="Times New Roman" w:hAnsi="Times New Roman" w:cs="Times New Roman"/>
      <w:b/>
      <w:bCs/>
      <w:sz w:val="20"/>
      <w:szCs w:val="20"/>
      <w:lang w:eastAsia="es-ES"/>
    </w:rPr>
  </w:style>
  <w:style w:type="character" w:styleId="Textoennegrita">
    <w:name w:val="Strong"/>
    <w:basedOn w:val="Fuentedeprrafopredeter"/>
    <w:uiPriority w:val="22"/>
    <w:qFormat/>
    <w:rsid w:val="00F269F7"/>
    <w:rPr>
      <w:b/>
      <w:bCs/>
    </w:rPr>
  </w:style>
  <w:style w:type="character" w:styleId="Hipervnculo">
    <w:name w:val="Hyperlink"/>
    <w:basedOn w:val="Fuentedeprrafopredeter"/>
    <w:uiPriority w:val="99"/>
    <w:semiHidden/>
    <w:unhideWhenUsed/>
    <w:rsid w:val="00F269F7"/>
    <w:rPr>
      <w:color w:val="0000FF"/>
      <w:u w:val="single"/>
    </w:rPr>
  </w:style>
  <w:style w:type="character" w:customStyle="1" w:styleId="visually-hidden">
    <w:name w:val="visually-hidden"/>
    <w:basedOn w:val="Fuentedeprrafopredeter"/>
    <w:rsid w:val="00F26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772934">
      <w:bodyDiv w:val="1"/>
      <w:marLeft w:val="0"/>
      <w:marRight w:val="0"/>
      <w:marTop w:val="0"/>
      <w:marBottom w:val="0"/>
      <w:divBdr>
        <w:top w:val="none" w:sz="0" w:space="0" w:color="auto"/>
        <w:left w:val="none" w:sz="0" w:space="0" w:color="auto"/>
        <w:bottom w:val="none" w:sz="0" w:space="0" w:color="auto"/>
        <w:right w:val="none" w:sz="0" w:space="0" w:color="auto"/>
      </w:divBdr>
    </w:div>
    <w:div w:id="596014037">
      <w:bodyDiv w:val="1"/>
      <w:marLeft w:val="0"/>
      <w:marRight w:val="0"/>
      <w:marTop w:val="0"/>
      <w:marBottom w:val="0"/>
      <w:divBdr>
        <w:top w:val="none" w:sz="0" w:space="0" w:color="auto"/>
        <w:left w:val="none" w:sz="0" w:space="0" w:color="auto"/>
        <w:bottom w:val="none" w:sz="0" w:space="0" w:color="auto"/>
        <w:right w:val="none" w:sz="0" w:space="0" w:color="auto"/>
      </w:divBdr>
    </w:div>
    <w:div w:id="1036198697">
      <w:bodyDiv w:val="1"/>
      <w:marLeft w:val="0"/>
      <w:marRight w:val="0"/>
      <w:marTop w:val="0"/>
      <w:marBottom w:val="0"/>
      <w:divBdr>
        <w:top w:val="none" w:sz="0" w:space="0" w:color="auto"/>
        <w:left w:val="none" w:sz="0" w:space="0" w:color="auto"/>
        <w:bottom w:val="none" w:sz="0" w:space="0" w:color="auto"/>
        <w:right w:val="none" w:sz="0" w:space="0" w:color="auto"/>
      </w:divBdr>
      <w:divsChild>
        <w:div w:id="169027682">
          <w:marLeft w:val="0"/>
          <w:marRight w:val="0"/>
          <w:marTop w:val="0"/>
          <w:marBottom w:val="0"/>
          <w:divBdr>
            <w:top w:val="none" w:sz="0" w:space="0" w:color="auto"/>
            <w:left w:val="none" w:sz="0" w:space="0" w:color="auto"/>
            <w:bottom w:val="none" w:sz="0" w:space="0" w:color="auto"/>
            <w:right w:val="none" w:sz="0" w:space="0" w:color="auto"/>
          </w:divBdr>
          <w:divsChild>
            <w:div w:id="886993808">
              <w:marLeft w:val="0"/>
              <w:marRight w:val="0"/>
              <w:marTop w:val="0"/>
              <w:marBottom w:val="0"/>
              <w:divBdr>
                <w:top w:val="none" w:sz="0" w:space="0" w:color="auto"/>
                <w:left w:val="none" w:sz="0" w:space="0" w:color="auto"/>
                <w:bottom w:val="none" w:sz="0" w:space="0" w:color="auto"/>
                <w:right w:val="none" w:sz="0" w:space="0" w:color="auto"/>
              </w:divBdr>
              <w:divsChild>
                <w:div w:id="737361347">
                  <w:marLeft w:val="0"/>
                  <w:marRight w:val="0"/>
                  <w:marTop w:val="0"/>
                  <w:marBottom w:val="0"/>
                  <w:divBdr>
                    <w:top w:val="none" w:sz="0" w:space="0" w:color="auto"/>
                    <w:left w:val="none" w:sz="0" w:space="0" w:color="auto"/>
                    <w:bottom w:val="none" w:sz="0" w:space="0" w:color="auto"/>
                    <w:right w:val="none" w:sz="0" w:space="0" w:color="auto"/>
                  </w:divBdr>
                </w:div>
                <w:div w:id="203838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01517">
          <w:marLeft w:val="0"/>
          <w:marRight w:val="0"/>
          <w:marTop w:val="0"/>
          <w:marBottom w:val="0"/>
          <w:divBdr>
            <w:top w:val="none" w:sz="0" w:space="0" w:color="auto"/>
            <w:left w:val="none" w:sz="0" w:space="0" w:color="auto"/>
            <w:bottom w:val="none" w:sz="0" w:space="0" w:color="auto"/>
            <w:right w:val="none" w:sz="0" w:space="0" w:color="auto"/>
          </w:divBdr>
          <w:divsChild>
            <w:div w:id="1707415014">
              <w:marLeft w:val="0"/>
              <w:marRight w:val="0"/>
              <w:marTop w:val="0"/>
              <w:marBottom w:val="0"/>
              <w:divBdr>
                <w:top w:val="none" w:sz="0" w:space="0" w:color="auto"/>
                <w:left w:val="none" w:sz="0" w:space="0" w:color="auto"/>
                <w:bottom w:val="none" w:sz="0" w:space="0" w:color="auto"/>
                <w:right w:val="none" w:sz="0" w:space="0" w:color="auto"/>
              </w:divBdr>
              <w:divsChild>
                <w:div w:id="232543030">
                  <w:marLeft w:val="0"/>
                  <w:marRight w:val="0"/>
                  <w:marTop w:val="0"/>
                  <w:marBottom w:val="0"/>
                  <w:divBdr>
                    <w:top w:val="none" w:sz="0" w:space="0" w:color="auto"/>
                    <w:left w:val="none" w:sz="0" w:space="0" w:color="auto"/>
                    <w:bottom w:val="none" w:sz="0" w:space="0" w:color="auto"/>
                    <w:right w:val="none" w:sz="0" w:space="0" w:color="auto"/>
                  </w:divBdr>
                  <w:divsChild>
                    <w:div w:id="1329753169">
                      <w:marLeft w:val="0"/>
                      <w:marRight w:val="0"/>
                      <w:marTop w:val="0"/>
                      <w:marBottom w:val="0"/>
                      <w:divBdr>
                        <w:top w:val="none" w:sz="0" w:space="0" w:color="auto"/>
                        <w:left w:val="none" w:sz="0" w:space="0" w:color="auto"/>
                        <w:bottom w:val="none" w:sz="0" w:space="0" w:color="auto"/>
                        <w:right w:val="none" w:sz="0" w:space="0" w:color="auto"/>
                      </w:divBdr>
                    </w:div>
                  </w:divsChild>
                </w:div>
                <w:div w:id="904071881">
                  <w:marLeft w:val="0"/>
                  <w:marRight w:val="0"/>
                  <w:marTop w:val="0"/>
                  <w:marBottom w:val="0"/>
                  <w:divBdr>
                    <w:top w:val="none" w:sz="0" w:space="0" w:color="auto"/>
                    <w:left w:val="none" w:sz="0" w:space="0" w:color="auto"/>
                    <w:bottom w:val="none" w:sz="0" w:space="0" w:color="auto"/>
                    <w:right w:val="none" w:sz="0" w:space="0" w:color="auto"/>
                  </w:divBdr>
                </w:div>
                <w:div w:id="544680926">
                  <w:marLeft w:val="0"/>
                  <w:marRight w:val="0"/>
                  <w:marTop w:val="0"/>
                  <w:marBottom w:val="0"/>
                  <w:divBdr>
                    <w:top w:val="none" w:sz="0" w:space="0" w:color="auto"/>
                    <w:left w:val="none" w:sz="0" w:space="0" w:color="auto"/>
                    <w:bottom w:val="none" w:sz="0" w:space="0" w:color="auto"/>
                    <w:right w:val="none" w:sz="0" w:space="0" w:color="auto"/>
                  </w:divBdr>
                </w:div>
                <w:div w:id="47475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698</Words>
  <Characters>3840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Giuseppe Emilio Seravalle Schiffino</cp:lastModifiedBy>
  <cp:revision>5</cp:revision>
  <dcterms:created xsi:type="dcterms:W3CDTF">2022-11-24T14:15:00Z</dcterms:created>
  <dcterms:modified xsi:type="dcterms:W3CDTF">2022-12-15T19:43:00Z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f5a2da-7ac4-4e60-a27b-a125ee74514f_Enabled">
    <vt:lpwstr>true</vt:lpwstr>
  </property>
  <property fmtid="{D5CDD505-2E9C-101B-9397-08002B2CF9AE}" pid="3" name="MSIP_Label_81f5a2da-7ac4-4e60-a27b-a125ee74514f_SetDate">
    <vt:lpwstr>2022-12-15T19:42:56Z</vt:lpwstr>
  </property>
  <property fmtid="{D5CDD505-2E9C-101B-9397-08002B2CF9AE}" pid="4" name="MSIP_Label_81f5a2da-7ac4-4e60-a27b-a125ee74514f_Method">
    <vt:lpwstr>Privileged</vt:lpwstr>
  </property>
  <property fmtid="{D5CDD505-2E9C-101B-9397-08002B2CF9AE}" pid="5" name="MSIP_Label_81f5a2da-7ac4-4e60-a27b-a125ee74514f_Name">
    <vt:lpwstr>Publica - Visual Marking</vt:lpwstr>
  </property>
  <property fmtid="{D5CDD505-2E9C-101B-9397-08002B2CF9AE}" pid="6" name="MSIP_Label_81f5a2da-7ac4-4e60-a27b-a125ee74514f_SiteId">
    <vt:lpwstr>d994480d-72f7-4fe9-8095-21c86c20a5a3</vt:lpwstr>
  </property>
  <property fmtid="{D5CDD505-2E9C-101B-9397-08002B2CF9AE}" pid="7" name="MSIP_Label_81f5a2da-7ac4-4e60-a27b-a125ee74514f_ActionId">
    <vt:lpwstr>1016d586-928c-4f7c-a96c-2f671bf3c435</vt:lpwstr>
  </property>
  <property fmtid="{D5CDD505-2E9C-101B-9397-08002B2CF9AE}" pid="8" name="MSIP_Label_81f5a2da-7ac4-4e60-a27b-a125ee74514f_ContentBits">
    <vt:lpwstr>0</vt:lpwstr>
  </property>
</Properties>
</file>